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AC6A032" w14:textId="77777777" w:rsidR="0044374A" w:rsidRPr="0044374A" w:rsidRDefault="0044374A" w:rsidP="0044374A">
      <w:pPr>
        <w:spacing w:before="240" w:after="36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50624"/>
          <w:kern w:val="36"/>
          <w:sz w:val="24"/>
          <w:szCs w:val="24"/>
          <w:lang w:eastAsia="ru-RU"/>
        </w:rPr>
      </w:pPr>
      <w:r w:rsidRPr="0044374A">
        <w:rPr>
          <w:rFonts w:ascii="Times New Roman" w:eastAsia="Times New Roman" w:hAnsi="Times New Roman" w:cs="Times New Roman"/>
          <w:b/>
          <w:bCs/>
          <w:color w:val="050624"/>
          <w:kern w:val="36"/>
          <w:sz w:val="24"/>
          <w:szCs w:val="24"/>
          <w:lang w:eastAsia="ru-RU"/>
        </w:rPr>
        <w:t>Профилактика алкоголизма среди несовершеннолетних</w:t>
      </w:r>
    </w:p>
    <w:p w14:paraId="5A138C14" w14:textId="77777777" w:rsidR="0044374A" w:rsidRPr="0044374A" w:rsidRDefault="0044374A" w:rsidP="0044374A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50624"/>
          <w:sz w:val="24"/>
          <w:szCs w:val="24"/>
          <w:lang w:eastAsia="ru-RU"/>
        </w:rPr>
      </w:pPr>
      <w:r w:rsidRPr="0044374A">
        <w:rPr>
          <w:rFonts w:ascii="Times New Roman" w:eastAsia="Times New Roman" w:hAnsi="Times New Roman" w:cs="Times New Roman"/>
          <w:color w:val="050624"/>
          <w:sz w:val="24"/>
          <w:szCs w:val="24"/>
          <w:lang w:eastAsia="ru-RU"/>
        </w:rPr>
        <w:t>Алкоголизм среди несовершеннолетних – одна из самых острых социальных проблем современности. Раннее употребление спиртного приводит к тяжелым последствиям для физического и психического здоровья, снижает качество жизни и увеличивает риск развития зависимости.</w:t>
      </w:r>
    </w:p>
    <w:p w14:paraId="3AF1CB95" w14:textId="77777777" w:rsidR="0044374A" w:rsidRPr="0044374A" w:rsidRDefault="0044374A" w:rsidP="0044374A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50624"/>
          <w:sz w:val="24"/>
          <w:szCs w:val="24"/>
          <w:lang w:eastAsia="ru-RU"/>
        </w:rPr>
      </w:pPr>
      <w:r w:rsidRPr="0044374A">
        <w:rPr>
          <w:rFonts w:ascii="Times New Roman" w:eastAsia="Times New Roman" w:hAnsi="Times New Roman" w:cs="Times New Roman"/>
          <w:color w:val="050624"/>
          <w:sz w:val="24"/>
          <w:szCs w:val="24"/>
          <w:lang w:eastAsia="ru-RU"/>
        </w:rPr>
        <w:t>По данным Всемирной организации здравоохранения около 30 % подростков в мире пробуют алкоголь до 15 лет. В России 65 % школьников</w:t>
      </w:r>
    </w:p>
    <w:p w14:paraId="691BF7AE" w14:textId="77777777" w:rsidR="0044374A" w:rsidRPr="0044374A" w:rsidRDefault="0044374A" w:rsidP="0044374A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50624"/>
          <w:sz w:val="24"/>
          <w:szCs w:val="24"/>
          <w:lang w:eastAsia="ru-RU"/>
        </w:rPr>
      </w:pPr>
      <w:r w:rsidRPr="0044374A">
        <w:rPr>
          <w:rFonts w:ascii="Times New Roman" w:eastAsia="Times New Roman" w:hAnsi="Times New Roman" w:cs="Times New Roman"/>
          <w:color w:val="050624"/>
          <w:sz w:val="24"/>
          <w:szCs w:val="24"/>
          <w:lang w:eastAsia="ru-RU"/>
        </w:rPr>
        <w:t>старших классов хотя бы раз употребляли спиртное. У подростков, начавших пить до 16 лет, риск алкоголизма в 4 раза выше, чем у тех, кто попробовал алкоголь после 21 года.</w:t>
      </w:r>
    </w:p>
    <w:p w14:paraId="70F9C545" w14:textId="77777777" w:rsidR="0044374A" w:rsidRPr="0044374A" w:rsidRDefault="0044374A" w:rsidP="0044374A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50624"/>
          <w:sz w:val="24"/>
          <w:szCs w:val="24"/>
          <w:lang w:eastAsia="ru-RU"/>
        </w:rPr>
      </w:pPr>
      <w:r w:rsidRPr="0044374A">
        <w:rPr>
          <w:rFonts w:ascii="Times New Roman" w:eastAsia="Times New Roman" w:hAnsi="Times New Roman" w:cs="Times New Roman"/>
          <w:color w:val="050624"/>
          <w:sz w:val="24"/>
          <w:szCs w:val="24"/>
          <w:lang w:eastAsia="ru-RU"/>
        </w:rPr>
        <w:t>Употребление алкоголя несовершеннолетними – это не только вред для здоровья, но и нарушение закона. И подростки, и их родители могут быть привлечены к ответственности – от штрафов до уголовного наказания.</w:t>
      </w:r>
    </w:p>
    <w:p w14:paraId="3911D9F5" w14:textId="77777777" w:rsidR="0044374A" w:rsidRPr="0044374A" w:rsidRDefault="0044374A" w:rsidP="0044374A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50624"/>
          <w:sz w:val="24"/>
          <w:szCs w:val="24"/>
          <w:lang w:eastAsia="ru-RU"/>
        </w:rPr>
      </w:pPr>
      <w:r w:rsidRPr="0044374A">
        <w:rPr>
          <w:rFonts w:ascii="Times New Roman" w:eastAsia="Times New Roman" w:hAnsi="Times New Roman" w:cs="Times New Roman"/>
          <w:color w:val="050624"/>
          <w:sz w:val="24"/>
          <w:szCs w:val="24"/>
          <w:lang w:eastAsia="ru-RU"/>
        </w:rPr>
        <w:t>Федеральным законом от 22.11.1995 № 171-ФЗ «О государственном регулировании производства и оборота этилового спирта, алкогольной и спиртосодержащей продукции и об ограничении потребления (распития) алкогольной продукции» на территории Российской Федерации установлен запрет на потребление (распитие) алкогольной продукции лицами, не достигшими возраста 18 лет, а Кодексом Российской Федерации об административных правонарушениях (далее – КоАП РФ) предусмотрена ответственность за нарушение данного запрета.</w:t>
      </w:r>
    </w:p>
    <w:p w14:paraId="7CE36970" w14:textId="77777777" w:rsidR="0044374A" w:rsidRPr="0044374A" w:rsidRDefault="0044374A" w:rsidP="0044374A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50624"/>
          <w:sz w:val="24"/>
          <w:szCs w:val="24"/>
          <w:lang w:eastAsia="ru-RU"/>
        </w:rPr>
      </w:pPr>
      <w:r w:rsidRPr="0044374A">
        <w:rPr>
          <w:rFonts w:ascii="Times New Roman" w:eastAsia="Times New Roman" w:hAnsi="Times New Roman" w:cs="Times New Roman"/>
          <w:color w:val="050624"/>
          <w:sz w:val="24"/>
          <w:szCs w:val="24"/>
          <w:lang w:eastAsia="ru-RU"/>
        </w:rPr>
        <w:t>Так, статьей 20.22 КоАП РФ предусмотрена ответственность за нахождение в состоянии опьянения несовершеннолетних в возрасте до 16 лет, а также потребление (распитие) ими алкогольной и спиртосодержащей продукции (в том числе пива, напитков, изготовляемых на его основе, и т.д.). Совершение данного правонарушения несовершеннолетними в возрасте до 16 лет влечёт наложение административного штрафа на его родителей или иных законных представителей несовершеннолетнего в размере от 1 500 до 2 000 рублей. Для лиц, достигших 16-летнего возраста, наступает административная ответственность в личном порядке.</w:t>
      </w:r>
    </w:p>
    <w:p w14:paraId="3B50DAEF" w14:textId="77777777" w:rsidR="0044374A" w:rsidRPr="0044374A" w:rsidRDefault="0044374A" w:rsidP="0044374A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50624"/>
          <w:sz w:val="24"/>
          <w:szCs w:val="24"/>
          <w:lang w:eastAsia="ru-RU"/>
        </w:rPr>
      </w:pPr>
      <w:r w:rsidRPr="0044374A">
        <w:rPr>
          <w:rFonts w:ascii="Times New Roman" w:eastAsia="Times New Roman" w:hAnsi="Times New Roman" w:cs="Times New Roman"/>
          <w:color w:val="050624"/>
          <w:sz w:val="24"/>
          <w:szCs w:val="24"/>
          <w:lang w:eastAsia="ru-RU"/>
        </w:rPr>
        <w:t>Появление лиц, достигших 16 лет, на улицах, стадионах, в скверах, парках, в транспортном средстве общего пользования, в других общественных местах в состоянии опьянения, оскорбляющем человеческое достоинство и общественную нравственность, влечёт наложение штрафа в размере от 500 до 1 500 рублей или административный арест на срок до 15 суток (статья 20.21 КоАП РФ).</w:t>
      </w:r>
    </w:p>
    <w:p w14:paraId="27EBD65F" w14:textId="77777777" w:rsidR="0044374A" w:rsidRPr="0044374A" w:rsidRDefault="0044374A" w:rsidP="0044374A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50624"/>
          <w:sz w:val="24"/>
          <w:szCs w:val="24"/>
          <w:lang w:eastAsia="ru-RU"/>
        </w:rPr>
      </w:pPr>
      <w:r w:rsidRPr="0044374A">
        <w:rPr>
          <w:rFonts w:ascii="Times New Roman" w:eastAsia="Times New Roman" w:hAnsi="Times New Roman" w:cs="Times New Roman"/>
          <w:color w:val="050624"/>
          <w:sz w:val="24"/>
          <w:szCs w:val="24"/>
          <w:lang w:eastAsia="ru-RU"/>
        </w:rPr>
        <w:t>Для лиц, достигших 16 лет, частью 1 статьи 20.2 КоАП РФ установлена административная ответственность в виде штрафа от 500 до 1 500 рублей за потребление (распитие) алкогольной продукции в местах, запрещенных федеральным законом (в детских, образовательных и медицинских организациях, на всех видах общественного транспорта, в организациях культуры, физкультурно- оздоровительных и спортивных сооружениях и т.д.).</w:t>
      </w:r>
    </w:p>
    <w:p w14:paraId="1D8BC24C" w14:textId="77777777" w:rsidR="0044374A" w:rsidRPr="0044374A" w:rsidRDefault="0044374A" w:rsidP="0044374A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50624"/>
          <w:sz w:val="24"/>
          <w:szCs w:val="24"/>
          <w:lang w:eastAsia="ru-RU"/>
        </w:rPr>
      </w:pPr>
      <w:r w:rsidRPr="0044374A">
        <w:rPr>
          <w:rFonts w:ascii="Times New Roman" w:eastAsia="Times New Roman" w:hAnsi="Times New Roman" w:cs="Times New Roman"/>
          <w:color w:val="050624"/>
          <w:sz w:val="24"/>
          <w:szCs w:val="24"/>
          <w:lang w:eastAsia="ru-RU"/>
        </w:rPr>
        <w:t xml:space="preserve">В силу статьи 6.1 КоАП РФ вовлечение несовершеннолетнего в употребление алкогольной и спиртосодержащей продукции, новых потенциально опасных психоактивных веществ или одурманивающих веществ влечет наложение административного штрафа в </w:t>
      </w:r>
      <w:proofErr w:type="gramStart"/>
      <w:r w:rsidRPr="0044374A">
        <w:rPr>
          <w:rFonts w:ascii="Times New Roman" w:eastAsia="Times New Roman" w:hAnsi="Times New Roman" w:cs="Times New Roman"/>
          <w:color w:val="050624"/>
          <w:sz w:val="24"/>
          <w:szCs w:val="24"/>
          <w:lang w:eastAsia="ru-RU"/>
        </w:rPr>
        <w:t>размере  от</w:t>
      </w:r>
      <w:proofErr w:type="gramEnd"/>
      <w:r w:rsidRPr="0044374A">
        <w:rPr>
          <w:rFonts w:ascii="Times New Roman" w:eastAsia="Times New Roman" w:hAnsi="Times New Roman" w:cs="Times New Roman"/>
          <w:color w:val="050624"/>
          <w:sz w:val="24"/>
          <w:szCs w:val="24"/>
          <w:lang w:eastAsia="ru-RU"/>
        </w:rPr>
        <w:t xml:space="preserve"> 1 500 до 3 000 рублей. Те же действия, совершенные родителями или иными законными представителями несовершеннолетних, влекут наложение административного штрафа в размере от 4 000 до 5 000 рублей.</w:t>
      </w:r>
    </w:p>
    <w:p w14:paraId="15A9918A" w14:textId="77777777" w:rsidR="0044374A" w:rsidRPr="0044374A" w:rsidRDefault="0044374A" w:rsidP="0044374A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50624"/>
          <w:sz w:val="24"/>
          <w:szCs w:val="24"/>
          <w:lang w:eastAsia="ru-RU"/>
        </w:rPr>
      </w:pPr>
      <w:r w:rsidRPr="0044374A">
        <w:rPr>
          <w:rFonts w:ascii="Times New Roman" w:eastAsia="Times New Roman" w:hAnsi="Times New Roman" w:cs="Times New Roman"/>
          <w:color w:val="050624"/>
          <w:sz w:val="24"/>
          <w:szCs w:val="24"/>
          <w:lang w:eastAsia="ru-RU"/>
        </w:rPr>
        <w:t>Причины, по которым подростки употребляют алкоголь, разнообразны, наиболее распространенные из них: приобщение к спиртному в кругу семьи по поводу праздников; большой ассортимент спиртных напитков в продовольственных магазинах; низкая самооценка; влияние сверстников; отсутствие интересного досуга.</w:t>
      </w:r>
    </w:p>
    <w:p w14:paraId="254109E4" w14:textId="77777777" w:rsidR="0044374A" w:rsidRPr="0044374A" w:rsidRDefault="0044374A" w:rsidP="0044374A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50624"/>
          <w:sz w:val="24"/>
          <w:szCs w:val="24"/>
          <w:lang w:eastAsia="ru-RU"/>
        </w:rPr>
      </w:pPr>
      <w:r w:rsidRPr="0044374A">
        <w:rPr>
          <w:rFonts w:ascii="Times New Roman" w:eastAsia="Times New Roman" w:hAnsi="Times New Roman" w:cs="Times New Roman"/>
          <w:color w:val="050624"/>
          <w:sz w:val="24"/>
          <w:szCs w:val="24"/>
          <w:lang w:eastAsia="ru-RU"/>
        </w:rPr>
        <w:t>Употребление алкоголя наносит вред не только здоровью самого употребляющего, но и имеет огромные социальные последствия: рост преступности и увеличение смертности.</w:t>
      </w:r>
    </w:p>
    <w:p w14:paraId="4B25307E" w14:textId="77777777" w:rsidR="0044374A" w:rsidRPr="0044374A" w:rsidRDefault="0044374A" w:rsidP="0044374A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50624"/>
          <w:sz w:val="24"/>
          <w:szCs w:val="24"/>
          <w:lang w:eastAsia="ru-RU"/>
        </w:rPr>
      </w:pPr>
      <w:r w:rsidRPr="0044374A">
        <w:rPr>
          <w:rFonts w:ascii="Times New Roman" w:eastAsia="Times New Roman" w:hAnsi="Times New Roman" w:cs="Times New Roman"/>
          <w:color w:val="050624"/>
          <w:sz w:val="24"/>
          <w:szCs w:val="24"/>
          <w:lang w:eastAsia="ru-RU"/>
        </w:rPr>
        <w:t xml:space="preserve">Подростки, употребляющие алкоголь, не задумываются о негативных последствиях, в том числе о поставке на профилактический учет в подразделениях органов внутренних дел. При этом </w:t>
      </w:r>
      <w:r w:rsidRPr="0044374A">
        <w:rPr>
          <w:rFonts w:ascii="Times New Roman" w:eastAsia="Times New Roman" w:hAnsi="Times New Roman" w:cs="Times New Roman"/>
          <w:color w:val="050624"/>
          <w:sz w:val="24"/>
          <w:szCs w:val="24"/>
          <w:lang w:eastAsia="ru-RU"/>
        </w:rPr>
        <w:lastRenderedPageBreak/>
        <w:t>необходимо отметить, что дела об административных правонарушениях, совершенных несовершеннолетними, а также дела об административных правонарушениях, предусмотренных статьей 20.22 КоАП РФ, рассматривают комиссии по делам несовершеннолетних и защите их прав по месту жительства правонарушителя, которые наряду с назначением административного наказания, предусмотренного КоАП РФ, вправе принять к подростку и его родителям (законным представителям) меры профилактического характера в соответствии с Федеральным законом от 24.06.1999 № 120-ФЗ</w:t>
      </w:r>
    </w:p>
    <w:p w14:paraId="6CC2223E" w14:textId="77777777" w:rsidR="0044374A" w:rsidRPr="0044374A" w:rsidRDefault="0044374A" w:rsidP="0044374A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50624"/>
          <w:sz w:val="24"/>
          <w:szCs w:val="24"/>
          <w:lang w:eastAsia="ru-RU"/>
        </w:rPr>
      </w:pPr>
      <w:r w:rsidRPr="0044374A">
        <w:rPr>
          <w:rFonts w:ascii="Times New Roman" w:eastAsia="Times New Roman" w:hAnsi="Times New Roman" w:cs="Times New Roman"/>
          <w:color w:val="050624"/>
          <w:sz w:val="24"/>
          <w:szCs w:val="24"/>
          <w:lang w:eastAsia="ru-RU"/>
        </w:rPr>
        <w:t>«Об основах системы профилактики безнадзорности и правонарушений несовершеннолетних» (индивидуальная профилактическая работа в форме проведения бесед, оказания психологической помощи, вовлечения в социально-полезную деятельность, осуществления контроля со стороны органов системы профилактики; постановка на учет в подразделения по делам несовершеннолетних; объявление предупреждения; применение мер к родителям (законным представителям) в виде штрафов, ограничения или лишения родительских прав).</w:t>
      </w:r>
    </w:p>
    <w:p w14:paraId="6EA8A7DF" w14:textId="77777777" w:rsidR="0044374A" w:rsidRPr="0044374A" w:rsidRDefault="0044374A" w:rsidP="0044374A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50624"/>
          <w:sz w:val="24"/>
          <w:szCs w:val="24"/>
          <w:lang w:eastAsia="ru-RU"/>
        </w:rPr>
      </w:pPr>
      <w:r w:rsidRPr="0044374A">
        <w:rPr>
          <w:rFonts w:ascii="Times New Roman" w:eastAsia="Times New Roman" w:hAnsi="Times New Roman" w:cs="Times New Roman"/>
          <w:color w:val="050624"/>
          <w:sz w:val="24"/>
          <w:szCs w:val="24"/>
          <w:lang w:eastAsia="ru-RU"/>
        </w:rPr>
        <w:t>Основными задачами в работе по профилактике предупреждения, выявления и пресечения фактов потребления несовершеннолетними алкогольной продукции является воспитание у детей потребности вести здоровый образ жизни, устойчивого отрицательного отношения к проявлению негативных факторов в подростковой среде. Родители обязаны быть примером для своих детей и контролировать их поведение. Воспитание детей, направленное на формирование отрицательного мнения об алкоголе, должно иметь важное место.</w:t>
      </w:r>
    </w:p>
    <w:p w14:paraId="573CFFE2" w14:textId="325295C6" w:rsidR="0044374A" w:rsidRPr="0044374A" w:rsidRDefault="0044374A" w:rsidP="0044374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50624"/>
          <w:sz w:val="24"/>
          <w:szCs w:val="24"/>
          <w:lang w:eastAsia="ru-RU"/>
        </w:rPr>
      </w:pPr>
      <w:r w:rsidRPr="0044374A">
        <w:rPr>
          <w:rFonts w:ascii="Times New Roman" w:eastAsia="Times New Roman" w:hAnsi="Times New Roman" w:cs="Times New Roman"/>
          <w:color w:val="050624"/>
          <w:sz w:val="24"/>
          <w:szCs w:val="24"/>
          <w:lang w:eastAsia="ru-RU"/>
        </w:rPr>
        <w:t>В вопросах профилактики выделяются два основных направления: во-первых, работа со средой обитания подростка (выделение факторов риска и их нейтрализация); во-вторых, работа с личностью: воспитание и развитие устойчивости к неблагоприятным социально–психологическим факторам и воздействиям. Важными являются навыки отказа от предложения употребить алкоголь. Эти умения базируются на жизненных навыках и ресурсах личности подростка (навыки постановки целей, принятия решения, групповой дискуссии, навыки персональной и социальной компетентности, навыки разрешения проблем). Некоторые дети, даже когда они подвергаются многим факторам риска, не употребляют алкоголя. Таким образом, профилактика алкоголизма у подростков имеет перед собой цель усилить факторы защиты и по возможности устранить факторы риска.</w:t>
      </w:r>
    </w:p>
    <w:p w14:paraId="2548A1FA" w14:textId="77777777" w:rsidR="0044374A" w:rsidRPr="0044374A" w:rsidRDefault="0044374A" w:rsidP="0044374A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50624"/>
          <w:sz w:val="18"/>
          <w:szCs w:val="18"/>
          <w:lang w:eastAsia="ru-RU"/>
        </w:rPr>
      </w:pPr>
    </w:p>
    <w:p w14:paraId="5A317444" w14:textId="33A8787F" w:rsidR="0044374A" w:rsidRPr="0044374A" w:rsidRDefault="0044374A" w:rsidP="0044374A">
      <w:pPr>
        <w:shd w:val="clear" w:color="auto" w:fill="F5F5FA"/>
        <w:spacing w:after="0" w:line="240" w:lineRule="auto"/>
        <w:rPr>
          <w:rFonts w:ascii="Arial" w:eastAsia="Times New Roman" w:hAnsi="Arial" w:cs="Arial"/>
          <w:color w:val="050624"/>
          <w:sz w:val="18"/>
          <w:szCs w:val="18"/>
          <w:lang w:eastAsia="ru-RU"/>
        </w:rPr>
      </w:pPr>
      <w:r w:rsidRPr="0044374A">
        <w:rPr>
          <w:rFonts w:ascii="Times New Roman" w:eastAsia="Times New Roman" w:hAnsi="Times New Roman" w:cs="Times New Roman"/>
          <w:noProof/>
          <w:color w:val="050624"/>
          <w:sz w:val="28"/>
          <w:szCs w:val="28"/>
          <w:lang w:eastAsia="ru-RU"/>
        </w:rPr>
        <w:drawing>
          <wp:inline distT="0" distB="0" distL="0" distR="0" wp14:anchorId="06D093E6" wp14:editId="2729EE9D">
            <wp:extent cx="5025181" cy="2910840"/>
            <wp:effectExtent l="0" t="0" r="4445" b="381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29797" cy="29135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4B9F648" w14:textId="77777777" w:rsidR="0029507D" w:rsidRDefault="0029507D"/>
    <w:sectPr w:rsidR="0029507D" w:rsidSect="0044374A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9507D"/>
    <w:rsid w:val="0029507D"/>
    <w:rsid w:val="004437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6888BD"/>
  <w15:chartTrackingRefBased/>
  <w15:docId w15:val="{2DC127E7-68BA-48BD-A602-1A199AB13C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44374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4374A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20931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6087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522460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8097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377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5896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913</Words>
  <Characters>5210</Characters>
  <Application>Microsoft Office Word</Application>
  <DocSecurity>0</DocSecurity>
  <Lines>43</Lines>
  <Paragraphs>12</Paragraphs>
  <ScaleCrop>false</ScaleCrop>
  <Company/>
  <LinksUpToDate>false</LinksUpToDate>
  <CharactersWithSpaces>6111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Майшева Светлана Леонидовна</dc:creator>
  <cp:keywords/>
  <dc:description/>
  <cp:lastModifiedBy>Майшева Светлана Леонидовна</cp:lastModifiedBy>
  <cp:revision>2</cp:revision>
  <dcterms:created xsi:type="dcterms:W3CDTF">2026-08-05T06:58:00Z</dcterms:created>
  <dcterms:modified xsi:type="dcterms:W3CDTF">2026-08-05T07:07:00Z</dcterms:modified>
</cp:coreProperties>
</file>